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6D8" w:rsidRPr="009056D8" w:rsidRDefault="009056D8" w:rsidP="009056D8">
      <w:pPr>
        <w:pStyle w:val="Default"/>
        <w:spacing w:after="120"/>
        <w:jc w:val="center"/>
        <w:rPr>
          <w:sz w:val="28"/>
          <w:szCs w:val="28"/>
          <w:lang w:eastAsia="lv-LV"/>
        </w:rPr>
      </w:pPr>
      <w:r w:rsidRPr="009056D8">
        <w:rPr>
          <w:sz w:val="28"/>
          <w:szCs w:val="28"/>
          <w:lang w:eastAsia="lv-LV"/>
        </w:rPr>
        <w:t>Rojas novada domes iepirkums „</w:t>
      </w:r>
      <w:r w:rsidRPr="009056D8">
        <w:rPr>
          <w:sz w:val="28"/>
          <w:szCs w:val="28"/>
        </w:rPr>
        <w:t>Piejūras vides labiekārtošana, izbūvējot bruģi Rojas estrādes teritorijā</w:t>
      </w:r>
      <w:r w:rsidRPr="009056D8">
        <w:rPr>
          <w:sz w:val="28"/>
          <w:szCs w:val="28"/>
          <w:lang w:eastAsia="lv-LV"/>
        </w:rPr>
        <w:t>”, identifikācijas Nr. RND2019/8/EJZF.</w:t>
      </w:r>
    </w:p>
    <w:p w:rsidR="009056D8" w:rsidRPr="009056D8" w:rsidRDefault="009056D8" w:rsidP="009056D8">
      <w:pPr>
        <w:pStyle w:val="Default"/>
        <w:spacing w:after="120"/>
        <w:jc w:val="center"/>
        <w:rPr>
          <w:b/>
          <w:sz w:val="28"/>
          <w:szCs w:val="28"/>
          <w:lang w:eastAsia="lv-LV"/>
        </w:rPr>
      </w:pPr>
      <w:r w:rsidRPr="009056D8">
        <w:rPr>
          <w:b/>
          <w:sz w:val="28"/>
          <w:szCs w:val="28"/>
          <w:lang w:eastAsia="lv-LV"/>
        </w:rPr>
        <w:t>Atbildes uz pretendentu uzdotajiem jautājumiem.</w:t>
      </w:r>
      <w:r w:rsidR="00D04516">
        <w:rPr>
          <w:b/>
          <w:sz w:val="28"/>
          <w:szCs w:val="28"/>
          <w:lang w:eastAsia="lv-LV"/>
        </w:rPr>
        <w:t xml:space="preserve"> Nr.2</w:t>
      </w:r>
    </w:p>
    <w:p w:rsidR="009056D8" w:rsidRDefault="00D04516" w:rsidP="00D04516">
      <w:pPr>
        <w:suppressAutoHyphens w:val="0"/>
        <w:spacing w:line="240" w:lineRule="auto"/>
        <w:rPr>
          <w:kern w:val="0"/>
          <w:lang w:eastAsia="lv-LV"/>
        </w:rPr>
      </w:pPr>
      <w:r>
        <w:rPr>
          <w:kern w:val="0"/>
          <w:lang w:eastAsia="lv-LV"/>
        </w:rPr>
        <w:t>03.10.2019.</w:t>
      </w:r>
    </w:p>
    <w:p w:rsidR="00AC65B9" w:rsidRDefault="00AC65B9" w:rsidP="00D04516">
      <w:pPr>
        <w:suppressAutoHyphens w:val="0"/>
        <w:spacing w:line="240" w:lineRule="auto"/>
        <w:rPr>
          <w:kern w:val="0"/>
          <w:lang w:eastAsia="lv-LV"/>
        </w:rPr>
      </w:pPr>
    </w:p>
    <w:p w:rsidR="009056D8" w:rsidRDefault="009056D8" w:rsidP="00D04516">
      <w:pPr>
        <w:pStyle w:val="Default"/>
        <w:jc w:val="both"/>
        <w:rPr>
          <w:b/>
        </w:rPr>
      </w:pPr>
      <w:r>
        <w:rPr>
          <w:b/>
        </w:rPr>
        <w:t>1. jautājums.</w:t>
      </w:r>
    </w:p>
    <w:p w:rsidR="009056D8" w:rsidRPr="00D04516" w:rsidRDefault="00D04516" w:rsidP="00D04516">
      <w:pPr>
        <w:suppressAutoHyphens w:val="0"/>
        <w:spacing w:line="240" w:lineRule="auto"/>
        <w:jc w:val="both"/>
        <w:rPr>
          <w:kern w:val="0"/>
          <w:sz w:val="22"/>
          <w:szCs w:val="22"/>
          <w:lang w:eastAsia="lv-LV"/>
        </w:rPr>
      </w:pPr>
      <w:r>
        <w:t xml:space="preserve">Projektā zem visiem </w:t>
      </w:r>
      <w:proofErr w:type="spellStart"/>
      <w:r>
        <w:t>minerālmaisījumu</w:t>
      </w:r>
      <w:proofErr w:type="spellEnd"/>
      <w:r>
        <w:t xml:space="preserve"> pamatiem ir paredzēta "izlīdzinošā smilts kārta" un vietām arī "uzbērta grunts". Šāda pozīcija būvdarbu apjomos neuzrādās. Lūgums precizēt, kur pretendentam būtu jāparedz šī pozīcija?</w:t>
      </w:r>
    </w:p>
    <w:p w:rsidR="00D04516" w:rsidRDefault="009056D8" w:rsidP="00D04516">
      <w:pPr>
        <w:suppressAutoHyphens w:val="0"/>
        <w:spacing w:line="240" w:lineRule="auto"/>
        <w:jc w:val="both"/>
        <w:rPr>
          <w:b/>
          <w:kern w:val="0"/>
          <w:lang w:eastAsia="lv-LV"/>
        </w:rPr>
      </w:pPr>
      <w:r>
        <w:rPr>
          <w:b/>
          <w:kern w:val="0"/>
          <w:lang w:eastAsia="lv-LV"/>
        </w:rPr>
        <w:t>Atbilde:</w:t>
      </w:r>
    </w:p>
    <w:p w:rsidR="0058504A" w:rsidRPr="00AC65B9" w:rsidRDefault="0058504A" w:rsidP="0058504A">
      <w:pPr>
        <w:suppressAutoHyphens w:val="0"/>
        <w:spacing w:line="240" w:lineRule="auto"/>
        <w:jc w:val="both"/>
        <w:rPr>
          <w:bCs/>
          <w:kern w:val="0"/>
          <w:lang w:eastAsia="lv-LV"/>
        </w:rPr>
      </w:pPr>
      <w:r w:rsidRPr="00AC65B9">
        <w:t>Pretendentam jāsniedz piedāvājums atbilstoši tehniskajā specifikācijā</w:t>
      </w:r>
      <w:r w:rsidRPr="00AC65B9">
        <w:rPr>
          <w:bCs/>
          <w:kern w:val="0"/>
          <w:lang w:eastAsia="lv-LV"/>
        </w:rPr>
        <w:t xml:space="preserve"> norādītajām pozīcijām un daudzumiem</w:t>
      </w:r>
      <w:r w:rsidR="00AC65B9" w:rsidRPr="00AC65B9">
        <w:rPr>
          <w:bCs/>
          <w:kern w:val="0"/>
          <w:lang w:eastAsia="lv-LV"/>
        </w:rPr>
        <w:t xml:space="preserve">. </w:t>
      </w:r>
    </w:p>
    <w:p w:rsidR="0058504A" w:rsidRPr="00AC65B9" w:rsidRDefault="0058504A" w:rsidP="0058504A">
      <w:pPr>
        <w:suppressAutoHyphens w:val="0"/>
        <w:spacing w:line="240" w:lineRule="auto"/>
        <w:jc w:val="both"/>
        <w:rPr>
          <w:bCs/>
          <w:kern w:val="0"/>
          <w:lang w:eastAsia="lv-LV"/>
        </w:rPr>
      </w:pPr>
    </w:p>
    <w:p w:rsidR="009056D8" w:rsidRDefault="009056D8" w:rsidP="00D04516">
      <w:pPr>
        <w:pStyle w:val="Default"/>
        <w:jc w:val="both"/>
        <w:rPr>
          <w:b/>
        </w:rPr>
      </w:pPr>
      <w:r>
        <w:rPr>
          <w:b/>
        </w:rPr>
        <w:t>2. jautājums.</w:t>
      </w:r>
    </w:p>
    <w:p w:rsidR="009056D8" w:rsidRDefault="00D04516" w:rsidP="00D04516">
      <w:pPr>
        <w:suppressAutoHyphens w:val="0"/>
        <w:spacing w:line="240" w:lineRule="auto"/>
        <w:jc w:val="both"/>
      </w:pPr>
      <w:r>
        <w:t>Vadoties pēc projekta, autobusu stāvlaukumu galos ir paredzēta betona tekne, tomēr šāda pozīcija būvdarbu apjomos neuzrādās. Lūgums precizēt, kur pretendentam būtu jāparedz šī pozīcija?</w:t>
      </w:r>
    </w:p>
    <w:p w:rsidR="009056D8" w:rsidRDefault="009056D8" w:rsidP="00D04516">
      <w:pPr>
        <w:suppressAutoHyphens w:val="0"/>
        <w:spacing w:line="240" w:lineRule="auto"/>
        <w:jc w:val="both"/>
        <w:rPr>
          <w:b/>
          <w:kern w:val="0"/>
          <w:lang w:eastAsia="lv-LV"/>
        </w:rPr>
      </w:pPr>
      <w:r>
        <w:rPr>
          <w:b/>
          <w:kern w:val="0"/>
          <w:lang w:eastAsia="lv-LV"/>
        </w:rPr>
        <w:t>Atbilde:</w:t>
      </w:r>
    </w:p>
    <w:p w:rsidR="00EA45A6" w:rsidRPr="00AC65B9" w:rsidRDefault="00D04516" w:rsidP="00D04516">
      <w:pPr>
        <w:suppressAutoHyphens w:val="0"/>
        <w:spacing w:line="240" w:lineRule="auto"/>
        <w:jc w:val="both"/>
        <w:rPr>
          <w:bCs/>
          <w:kern w:val="0"/>
          <w:lang w:eastAsia="lv-LV"/>
        </w:rPr>
      </w:pPr>
      <w:bookmarkStart w:id="0" w:name="_Hlk20989261"/>
      <w:r w:rsidRPr="00AC65B9">
        <w:t>Pretendentam jāsniedz piedāvājums a</w:t>
      </w:r>
      <w:r w:rsidR="003265CC" w:rsidRPr="00AC65B9">
        <w:t>tbilstoši tehniskaj</w:t>
      </w:r>
      <w:r w:rsidRPr="00AC65B9">
        <w:t>ā</w:t>
      </w:r>
      <w:r w:rsidR="003265CC" w:rsidRPr="00AC65B9">
        <w:t xml:space="preserve"> specifikācij</w:t>
      </w:r>
      <w:r w:rsidRPr="00AC65B9">
        <w:t>ā</w:t>
      </w:r>
      <w:r w:rsidR="003265CC" w:rsidRPr="00AC65B9">
        <w:rPr>
          <w:bCs/>
          <w:kern w:val="0"/>
          <w:lang w:eastAsia="lv-LV"/>
        </w:rPr>
        <w:t xml:space="preserve"> </w:t>
      </w:r>
      <w:r w:rsidRPr="00AC65B9">
        <w:rPr>
          <w:bCs/>
          <w:kern w:val="0"/>
          <w:lang w:eastAsia="lv-LV"/>
        </w:rPr>
        <w:t>norādītajām pozīcijām</w:t>
      </w:r>
      <w:r w:rsidR="0058504A" w:rsidRPr="00AC65B9">
        <w:rPr>
          <w:bCs/>
          <w:kern w:val="0"/>
          <w:lang w:eastAsia="lv-LV"/>
        </w:rPr>
        <w:t xml:space="preserve"> un daudzumiem. Pārējās pozīcijas no būvprojekta</w:t>
      </w:r>
      <w:r w:rsidR="00AC65B9" w:rsidRPr="00AC65B9">
        <w:rPr>
          <w:bCs/>
          <w:kern w:val="0"/>
          <w:lang w:eastAsia="lv-LV"/>
        </w:rPr>
        <w:t>,</w:t>
      </w:r>
      <w:r w:rsidR="0058504A" w:rsidRPr="00AC65B9">
        <w:rPr>
          <w:bCs/>
          <w:kern w:val="0"/>
          <w:lang w:eastAsia="lv-LV"/>
        </w:rPr>
        <w:t xml:space="preserve"> </w:t>
      </w:r>
      <w:r w:rsidR="00AC65B9" w:rsidRPr="00AC65B9">
        <w:rPr>
          <w:bCs/>
          <w:kern w:val="0"/>
          <w:lang w:eastAsia="lv-LV"/>
        </w:rPr>
        <w:t xml:space="preserve">nepieciešamības gadījumā, </w:t>
      </w:r>
      <w:r w:rsidR="0058504A" w:rsidRPr="00AC65B9">
        <w:rPr>
          <w:bCs/>
          <w:kern w:val="0"/>
          <w:lang w:eastAsia="lv-LV"/>
        </w:rPr>
        <w:t>veiks pasūtītājs, nākamajā kārtā pēc pieejamā finansējuma</w:t>
      </w:r>
      <w:r w:rsidR="00AC65B9" w:rsidRPr="00AC65B9">
        <w:rPr>
          <w:bCs/>
          <w:kern w:val="0"/>
          <w:lang w:eastAsia="lv-LV"/>
        </w:rPr>
        <w:t>.</w:t>
      </w:r>
      <w:r w:rsidR="0058504A" w:rsidRPr="00AC65B9">
        <w:rPr>
          <w:bCs/>
          <w:kern w:val="0"/>
          <w:lang w:eastAsia="lv-LV"/>
        </w:rPr>
        <w:t xml:space="preserve"> </w:t>
      </w:r>
      <w:r w:rsidR="00EA45A6" w:rsidRPr="00AC65B9">
        <w:rPr>
          <w:bCs/>
          <w:kern w:val="0"/>
          <w:lang w:eastAsia="lv-LV"/>
        </w:rPr>
        <w:t xml:space="preserve"> </w:t>
      </w:r>
    </w:p>
    <w:p w:rsidR="00EA45A6" w:rsidRPr="00AC65B9" w:rsidRDefault="00EA45A6" w:rsidP="00D04516">
      <w:pPr>
        <w:suppressAutoHyphens w:val="0"/>
        <w:spacing w:line="240" w:lineRule="auto"/>
        <w:jc w:val="both"/>
        <w:rPr>
          <w:bCs/>
          <w:kern w:val="0"/>
          <w:lang w:eastAsia="lv-LV"/>
        </w:rPr>
      </w:pPr>
    </w:p>
    <w:bookmarkEnd w:id="0"/>
    <w:p w:rsidR="009056D8" w:rsidRDefault="009056D8" w:rsidP="00D04516">
      <w:pPr>
        <w:suppressAutoHyphens w:val="0"/>
        <w:spacing w:line="240" w:lineRule="auto"/>
        <w:jc w:val="both"/>
        <w:rPr>
          <w:kern w:val="0"/>
          <w:lang w:eastAsia="lv-LV"/>
        </w:rPr>
      </w:pPr>
    </w:p>
    <w:p w:rsidR="009056D8" w:rsidRDefault="009056D8" w:rsidP="00D04516">
      <w:pPr>
        <w:pStyle w:val="Default"/>
        <w:jc w:val="both"/>
        <w:rPr>
          <w:b/>
        </w:rPr>
      </w:pPr>
      <w:r>
        <w:rPr>
          <w:b/>
        </w:rPr>
        <w:t>3.jautājums.</w:t>
      </w:r>
    </w:p>
    <w:p w:rsidR="00D04516" w:rsidRDefault="00D04516" w:rsidP="00D04516">
      <w:pPr>
        <w:suppressAutoHyphens w:val="0"/>
        <w:spacing w:line="240" w:lineRule="auto"/>
        <w:jc w:val="both"/>
      </w:pPr>
      <w:r>
        <w:t>Balstoties pēc projekta, 3.kārtas 1.etapā ietilpst arī žoga izbūve, ietves apmales (100.20.8) un apzaļumošana gar vieglo transportu stāvlaukumu. Šādas pozīcijas arī neuzrādās būvdarbu apjomos. Lūgums precizēt, vai pretendentam ir jāparedz šīs pozīcijas? Ja jā, tad, lūgums precizēt žoga specifikāciju!</w:t>
      </w:r>
    </w:p>
    <w:p w:rsidR="009056D8" w:rsidRDefault="009056D8" w:rsidP="00D04516">
      <w:pPr>
        <w:suppressAutoHyphens w:val="0"/>
        <w:spacing w:line="240" w:lineRule="auto"/>
        <w:jc w:val="both"/>
        <w:rPr>
          <w:b/>
          <w:kern w:val="0"/>
          <w:lang w:eastAsia="lv-LV"/>
        </w:rPr>
      </w:pPr>
      <w:r>
        <w:rPr>
          <w:b/>
          <w:kern w:val="0"/>
          <w:lang w:eastAsia="lv-LV"/>
        </w:rPr>
        <w:t>Atbilde:</w:t>
      </w:r>
    </w:p>
    <w:p w:rsidR="007E18F5" w:rsidRPr="00AC65B9" w:rsidRDefault="007E18F5" w:rsidP="0058504A">
      <w:pPr>
        <w:suppressAutoHyphens w:val="0"/>
        <w:spacing w:line="240" w:lineRule="auto"/>
        <w:jc w:val="both"/>
      </w:pPr>
      <w:r w:rsidRPr="00AC65B9">
        <w:t xml:space="preserve">Projekta pirmajā kārtā ir jau veikta žoga izbūve. </w:t>
      </w:r>
    </w:p>
    <w:p w:rsidR="00D04516" w:rsidRDefault="00D04516" w:rsidP="00D04516">
      <w:pPr>
        <w:suppressAutoHyphens w:val="0"/>
        <w:spacing w:line="240" w:lineRule="auto"/>
        <w:jc w:val="both"/>
        <w:rPr>
          <w:bCs/>
          <w:color w:val="FF0000"/>
          <w:kern w:val="0"/>
          <w:lang w:eastAsia="lv-LV"/>
        </w:rPr>
      </w:pPr>
    </w:p>
    <w:p w:rsidR="00D04516" w:rsidRPr="00ED3292" w:rsidRDefault="00D04516" w:rsidP="00D04516">
      <w:pPr>
        <w:suppressAutoHyphens w:val="0"/>
        <w:spacing w:line="240" w:lineRule="auto"/>
        <w:jc w:val="both"/>
        <w:rPr>
          <w:b/>
          <w:kern w:val="0"/>
          <w:lang w:eastAsia="lv-LV"/>
        </w:rPr>
      </w:pPr>
      <w:r w:rsidRPr="00ED3292">
        <w:rPr>
          <w:b/>
          <w:kern w:val="0"/>
          <w:lang w:eastAsia="lv-LV"/>
        </w:rPr>
        <w:t>4.jautājums</w:t>
      </w:r>
    </w:p>
    <w:p w:rsidR="00D04516" w:rsidRDefault="00D04516" w:rsidP="00AC65B9">
      <w:pPr>
        <w:suppressAutoHyphens w:val="0"/>
        <w:spacing w:line="240" w:lineRule="auto"/>
        <w:jc w:val="both"/>
      </w:pPr>
      <w:r>
        <w:t xml:space="preserve">Lūgums precizēt, vai stāvlaukuma līnijas ir paredzēts būvēt no melnā bruģa, kurš </w:t>
      </w:r>
      <w:r>
        <w:t>jāiekļauj</w:t>
      </w:r>
      <w:r>
        <w:t xml:space="preserve"> betona bruģakmens pozīcijās?</w:t>
      </w:r>
    </w:p>
    <w:p w:rsidR="00D04516" w:rsidRDefault="00D04516" w:rsidP="00AC65B9">
      <w:pPr>
        <w:suppressAutoHyphens w:val="0"/>
        <w:spacing w:line="240" w:lineRule="auto"/>
        <w:jc w:val="both"/>
      </w:pPr>
      <w:r>
        <w:t>Atbilde:</w:t>
      </w:r>
    </w:p>
    <w:p w:rsidR="00D87C31" w:rsidRDefault="00D87C31" w:rsidP="00AC65B9">
      <w:pPr>
        <w:suppressAutoHyphens w:val="0"/>
        <w:spacing w:line="240" w:lineRule="auto"/>
        <w:jc w:val="both"/>
      </w:pPr>
    </w:p>
    <w:p w:rsidR="00A2302E" w:rsidRPr="00A2302E" w:rsidRDefault="00A2302E" w:rsidP="00AC65B9">
      <w:pPr>
        <w:suppressAutoHyphens w:val="0"/>
        <w:spacing w:line="240" w:lineRule="auto"/>
        <w:jc w:val="both"/>
      </w:pPr>
      <w:r w:rsidRPr="00A2302E">
        <w:t xml:space="preserve">Jā </w:t>
      </w:r>
      <w:r w:rsidRPr="00A2302E">
        <w:t>stāvlaukuma līnijas ir paredzēts būvēt no melnā bruģa</w:t>
      </w:r>
      <w:r w:rsidRPr="00A2302E">
        <w:t xml:space="preserve"> vai ekvivalenta, kurš  jāiekļauj </w:t>
      </w:r>
      <w:r w:rsidRPr="00A2302E">
        <w:t>betona bruģakmens pozīcij</w:t>
      </w:r>
      <w:r w:rsidRPr="00A2302E">
        <w:t xml:space="preserve">u izmaksās. </w:t>
      </w:r>
    </w:p>
    <w:p w:rsidR="00A2302E" w:rsidRPr="00A2302E" w:rsidRDefault="00A2302E" w:rsidP="00AC65B9">
      <w:pPr>
        <w:suppressAutoHyphens w:val="0"/>
        <w:spacing w:line="240" w:lineRule="auto"/>
        <w:jc w:val="both"/>
      </w:pPr>
    </w:p>
    <w:p w:rsidR="00D87C31" w:rsidRPr="00ED3292" w:rsidRDefault="00D87C31" w:rsidP="00D04516">
      <w:pPr>
        <w:rPr>
          <w:b/>
          <w:color w:val="FF0000"/>
        </w:rPr>
      </w:pPr>
    </w:p>
    <w:p w:rsidR="009056D8" w:rsidRDefault="009056D8" w:rsidP="009056D8">
      <w:pPr>
        <w:jc w:val="center"/>
        <w:rPr>
          <w:kern w:val="0"/>
          <w:lang w:eastAsia="x-none"/>
        </w:rPr>
      </w:pPr>
      <w:r>
        <w:rPr>
          <w:lang w:eastAsia="x-none"/>
        </w:rPr>
        <w:t>Rojas novada domes</w:t>
      </w:r>
    </w:p>
    <w:p w:rsidR="009056D8" w:rsidRDefault="009056D8" w:rsidP="009056D8">
      <w:pPr>
        <w:jc w:val="center"/>
        <w:rPr>
          <w:lang w:eastAsia="x-none"/>
        </w:rPr>
      </w:pPr>
      <w:r>
        <w:rPr>
          <w:lang w:eastAsia="x-none"/>
        </w:rPr>
        <w:t>Iepirkumu komisijas</w:t>
      </w:r>
    </w:p>
    <w:p w:rsidR="009056D8" w:rsidRPr="00AC65B9" w:rsidRDefault="009056D8" w:rsidP="00AC65B9">
      <w:pPr>
        <w:jc w:val="center"/>
        <w:rPr>
          <w:lang w:eastAsia="x-none"/>
        </w:rPr>
      </w:pPr>
      <w:r>
        <w:rPr>
          <w:lang w:eastAsia="x-none"/>
        </w:rPr>
        <w:t>locekle/sekretāre</w:t>
      </w:r>
      <w:r>
        <w:rPr>
          <w:lang w:eastAsia="x-none"/>
        </w:rPr>
        <w:tab/>
        <w:t>L.Šnore</w:t>
      </w:r>
    </w:p>
    <w:p w:rsidR="009056D8" w:rsidRDefault="009056D8" w:rsidP="009056D8">
      <w:pPr>
        <w:jc w:val="both"/>
        <w:rPr>
          <w:i/>
        </w:rPr>
      </w:pPr>
    </w:p>
    <w:p w:rsidR="009056D8" w:rsidRDefault="009056D8" w:rsidP="009056D8">
      <w:pPr>
        <w:suppressAutoHyphens w:val="0"/>
        <w:spacing w:line="240" w:lineRule="auto"/>
        <w:jc w:val="both"/>
        <w:rPr>
          <w:i/>
          <w:kern w:val="0"/>
          <w:sz w:val="20"/>
          <w:szCs w:val="20"/>
          <w:lang w:eastAsia="lv-LV"/>
        </w:rPr>
      </w:pPr>
      <w:r>
        <w:rPr>
          <w:i/>
          <w:kern w:val="0"/>
          <w:sz w:val="20"/>
          <w:szCs w:val="20"/>
          <w:lang w:eastAsia="lv-LV"/>
        </w:rPr>
        <w:t>Šnore 63220840</w:t>
      </w:r>
    </w:p>
    <w:p w:rsidR="009056D8" w:rsidRDefault="009056D8" w:rsidP="009056D8">
      <w:pPr>
        <w:suppressAutoHyphens w:val="0"/>
        <w:spacing w:line="240" w:lineRule="auto"/>
        <w:jc w:val="both"/>
        <w:rPr>
          <w:i/>
          <w:kern w:val="0"/>
          <w:sz w:val="20"/>
          <w:szCs w:val="20"/>
          <w:lang w:eastAsia="lv-LV"/>
        </w:rPr>
      </w:pPr>
      <w:r>
        <w:rPr>
          <w:i/>
          <w:kern w:val="0"/>
          <w:sz w:val="20"/>
          <w:szCs w:val="20"/>
          <w:lang w:eastAsia="lv-LV"/>
        </w:rPr>
        <w:t>l</w:t>
      </w:r>
      <w:bookmarkStart w:id="1" w:name="_GoBack"/>
      <w:bookmarkEnd w:id="1"/>
      <w:r>
        <w:rPr>
          <w:i/>
          <w:kern w:val="0"/>
          <w:sz w:val="20"/>
          <w:szCs w:val="20"/>
          <w:lang w:eastAsia="lv-LV"/>
        </w:rPr>
        <w:t>igita.snore@roja.lv</w:t>
      </w:r>
    </w:p>
    <w:p w:rsidR="009056D8" w:rsidRDefault="009056D8" w:rsidP="009056D8">
      <w:pPr>
        <w:jc w:val="both"/>
        <w:rPr>
          <w:i/>
        </w:rPr>
      </w:pPr>
    </w:p>
    <w:p w:rsidR="005A378D" w:rsidRDefault="005A378D"/>
    <w:sectPr w:rsidR="005A378D" w:rsidSect="008C608A">
      <w:pgSz w:w="11906" w:h="16838"/>
      <w:pgMar w:top="851"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953AE"/>
    <w:multiLevelType w:val="multilevel"/>
    <w:tmpl w:val="257EC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D8"/>
    <w:rsid w:val="003265CC"/>
    <w:rsid w:val="0058504A"/>
    <w:rsid w:val="005A378D"/>
    <w:rsid w:val="007E18F5"/>
    <w:rsid w:val="008C608A"/>
    <w:rsid w:val="008E31CF"/>
    <w:rsid w:val="009056D8"/>
    <w:rsid w:val="00982FD5"/>
    <w:rsid w:val="009A4DFC"/>
    <w:rsid w:val="00A2302E"/>
    <w:rsid w:val="00AC65B9"/>
    <w:rsid w:val="00C42F0C"/>
    <w:rsid w:val="00C66091"/>
    <w:rsid w:val="00CA006D"/>
    <w:rsid w:val="00D04516"/>
    <w:rsid w:val="00D87C31"/>
    <w:rsid w:val="00E92CDE"/>
    <w:rsid w:val="00EA45A6"/>
    <w:rsid w:val="00ED3292"/>
    <w:rsid w:val="00F36D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3E7"/>
  <w15:chartTrackingRefBased/>
  <w15:docId w15:val="{D80CFCA3-D87B-4999-B022-014DAEC3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9056D8"/>
    <w:pPr>
      <w:suppressAutoHyphens/>
      <w:spacing w:after="0" w:line="100" w:lineRule="atLeast"/>
    </w:pPr>
    <w:rPr>
      <w:rFonts w:ascii="Times New Roman" w:eastAsia="Times New Roman" w:hAnsi="Times New Roman" w:cs="Times New Roman"/>
      <w:kern w:val="2"/>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056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8150212245875475532msolistparagraph">
    <w:name w:val="m_8150212245875475532msolistparagraph"/>
    <w:basedOn w:val="Parasts"/>
    <w:rsid w:val="009056D8"/>
    <w:pPr>
      <w:suppressAutoHyphens w:val="0"/>
      <w:spacing w:before="100" w:beforeAutospacing="1" w:after="100" w:afterAutospacing="1" w:line="240" w:lineRule="auto"/>
    </w:pPr>
    <w:rPr>
      <w:rFonts w:ascii="Calibri" w:eastAsia="Calibri" w:hAnsi="Calibri" w:cs="Calibri"/>
      <w:kern w:val="0"/>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29840">
      <w:bodyDiv w:val="1"/>
      <w:marLeft w:val="0"/>
      <w:marRight w:val="0"/>
      <w:marTop w:val="0"/>
      <w:marBottom w:val="0"/>
      <w:divBdr>
        <w:top w:val="none" w:sz="0" w:space="0" w:color="auto"/>
        <w:left w:val="none" w:sz="0" w:space="0" w:color="auto"/>
        <w:bottom w:val="none" w:sz="0" w:space="0" w:color="auto"/>
        <w:right w:val="none" w:sz="0" w:space="0" w:color="auto"/>
      </w:divBdr>
    </w:div>
    <w:div w:id="11782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1115</Words>
  <Characters>636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dc:creator>
  <cp:keywords/>
  <dc:description/>
  <cp:lastModifiedBy>Ligita</cp:lastModifiedBy>
  <cp:revision>12</cp:revision>
  <dcterms:created xsi:type="dcterms:W3CDTF">2019-10-02T08:43:00Z</dcterms:created>
  <dcterms:modified xsi:type="dcterms:W3CDTF">2019-10-03T08:33:00Z</dcterms:modified>
</cp:coreProperties>
</file>